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36C50E" w14:textId="4DEC0744" w:rsidR="00F24E4F" w:rsidRDefault="004C699D" w:rsidP="00A1723C">
      <w:pPr>
        <w:spacing w:before="23"/>
        <w:rPr>
          <w:b/>
          <w:sz w:val="32"/>
        </w:rPr>
      </w:pPr>
      <w:r>
        <w:rPr>
          <w:b/>
          <w:sz w:val="32"/>
          <w:u w:val="thick"/>
        </w:rPr>
        <w:t>Omineca</w:t>
      </w:r>
      <w:r w:rsidR="00631138">
        <w:rPr>
          <w:b/>
          <w:sz w:val="32"/>
          <w:u w:val="thick"/>
        </w:rPr>
        <w:t xml:space="preserve"> </w:t>
      </w:r>
      <w:r w:rsidR="00B918FC">
        <w:rPr>
          <w:b/>
          <w:sz w:val="32"/>
          <w:u w:val="thick"/>
        </w:rPr>
        <w:t xml:space="preserve">Environmental Stewardship Initiative (ESI) </w:t>
      </w:r>
      <w:r w:rsidR="00631138">
        <w:rPr>
          <w:b/>
          <w:sz w:val="32"/>
          <w:u w:val="thick"/>
        </w:rPr>
        <w:t xml:space="preserve">Practices and </w:t>
      </w:r>
      <w:r w:rsidR="00B918FC">
        <w:rPr>
          <w:b/>
          <w:sz w:val="32"/>
          <w:u w:val="thick"/>
        </w:rPr>
        <w:t>Rationale</w:t>
      </w:r>
      <w:r w:rsidR="00631138">
        <w:rPr>
          <w:b/>
          <w:sz w:val="32"/>
          <w:u w:val="thick"/>
        </w:rPr>
        <w:t>s</w:t>
      </w:r>
    </w:p>
    <w:p w14:paraId="4532B2B8" w14:textId="157C5662" w:rsidR="00F24E4F" w:rsidRDefault="00B918FC" w:rsidP="001C7680">
      <w:pPr>
        <w:spacing w:before="25"/>
        <w:rPr>
          <w:rFonts w:asciiTheme="minorHAnsi" w:hAnsiTheme="minorHAnsi" w:cstheme="minorHAnsi"/>
          <w:sz w:val="24"/>
          <w:szCs w:val="24"/>
        </w:rPr>
      </w:pPr>
      <w:r w:rsidRPr="001C7680">
        <w:rPr>
          <w:sz w:val="24"/>
          <w:szCs w:val="24"/>
        </w:rPr>
        <w:t>Describe below the management practices considerations in reference to the MOU Immediate Measure Management Implementation Plan for Omineca ESI area endorsed on Dec 3, 2019.</w:t>
      </w:r>
      <w:r w:rsidR="001C7680" w:rsidRPr="001C7680">
        <w:rPr>
          <w:rFonts w:asciiTheme="minorHAnsi" w:hAnsiTheme="minorHAnsi" w:cstheme="minorHAnsi"/>
          <w:sz w:val="24"/>
          <w:szCs w:val="24"/>
        </w:rPr>
        <w:t xml:space="preserve"> The management practices allow for adaptive management and professional reliance with expectation that practices will be undertaken to address the identified objectives. This form/table forms part of the CP application to document practices and rationales where practices could not be implemented. </w:t>
      </w:r>
    </w:p>
    <w:p w14:paraId="5E0AB24F" w14:textId="77777777" w:rsidR="00A1723C" w:rsidRDefault="00A1723C" w:rsidP="001C7680">
      <w:pPr>
        <w:spacing w:before="25"/>
      </w:pPr>
    </w:p>
    <w:p w14:paraId="44FF0C0B" w14:textId="788FB615" w:rsidR="00F24E4F" w:rsidRPr="004C699D" w:rsidRDefault="00EC00E9">
      <w:pPr>
        <w:pStyle w:val="BodyText"/>
        <w:rPr>
          <w:b/>
          <w:bCs/>
          <w:sz w:val="28"/>
          <w:szCs w:val="28"/>
          <w:u w:val="single"/>
        </w:rPr>
      </w:pPr>
      <w:r w:rsidRPr="004C699D">
        <w:rPr>
          <w:b/>
          <w:bCs/>
          <w:sz w:val="28"/>
          <w:szCs w:val="28"/>
          <w:u w:val="single"/>
        </w:rPr>
        <w:t xml:space="preserve"> </w:t>
      </w:r>
      <w:r w:rsidR="00A1723C" w:rsidRPr="004C699D">
        <w:rPr>
          <w:b/>
          <w:bCs/>
          <w:sz w:val="28"/>
          <w:szCs w:val="28"/>
          <w:u w:val="single"/>
        </w:rPr>
        <w:t xml:space="preserve">Stuart Nechako </w:t>
      </w:r>
    </w:p>
    <w:p w14:paraId="025ED2CE" w14:textId="2D1F9C48" w:rsidR="00F24E4F" w:rsidRDefault="0046636B">
      <w:pPr>
        <w:tabs>
          <w:tab w:val="left" w:pos="7288"/>
          <w:tab w:val="left" w:pos="7394"/>
          <w:tab w:val="left" w:pos="8708"/>
        </w:tabs>
        <w:spacing w:before="171" w:line="360" w:lineRule="auto"/>
        <w:ind w:left="106" w:right="1149"/>
        <w:rPr>
          <w:b/>
          <w:sz w:val="28"/>
        </w:rPr>
      </w:pPr>
      <w:r>
        <w:rPr>
          <w:b/>
          <w:sz w:val="28"/>
        </w:rPr>
        <w:t xml:space="preserve">FLTC </w:t>
      </w:r>
      <w:r w:rsidR="00B918FC">
        <w:rPr>
          <w:b/>
          <w:sz w:val="28"/>
        </w:rPr>
        <w:t>License</w:t>
      </w:r>
      <w:r w:rsidR="00B918FC">
        <w:rPr>
          <w:b/>
          <w:spacing w:val="5"/>
          <w:sz w:val="28"/>
        </w:rPr>
        <w:t xml:space="preserve"> </w:t>
      </w:r>
      <w:r w:rsidR="00B918FC">
        <w:rPr>
          <w:b/>
          <w:sz w:val="28"/>
        </w:rPr>
        <w:t>Number</w:t>
      </w:r>
      <w:r>
        <w:rPr>
          <w:b/>
          <w:sz w:val="28"/>
        </w:rPr>
        <w:t xml:space="preserve"> or proposed harvest area name</w:t>
      </w:r>
      <w:r w:rsidR="00B918FC">
        <w:rPr>
          <w:b/>
          <w:sz w:val="28"/>
        </w:rPr>
        <w:t>:</w:t>
      </w:r>
      <w:r w:rsidR="00B918FC"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</w:r>
      <w:r w:rsidR="00EC00E9">
        <w:rPr>
          <w:b/>
          <w:sz w:val="28"/>
          <w:u w:val="thick"/>
        </w:rPr>
        <w:softHyphen/>
        <w:t>________________</w:t>
      </w:r>
      <w:r w:rsidR="00B918FC">
        <w:rPr>
          <w:b/>
          <w:sz w:val="28"/>
        </w:rPr>
        <w:t xml:space="preserve"> </w:t>
      </w:r>
      <w:r>
        <w:rPr>
          <w:b/>
          <w:sz w:val="28"/>
        </w:rPr>
        <w:t xml:space="preserve"> </w:t>
      </w:r>
      <w:r w:rsidR="00B918FC">
        <w:rPr>
          <w:b/>
          <w:sz w:val="28"/>
          <w:u w:val="thick"/>
        </w:rPr>
        <w:t xml:space="preserve"> </w:t>
      </w:r>
      <w:r w:rsidR="00B918FC">
        <w:rPr>
          <w:b/>
          <w:sz w:val="28"/>
          <w:u w:val="thick"/>
        </w:rPr>
        <w:tab/>
      </w:r>
      <w:r w:rsidR="00B918FC">
        <w:rPr>
          <w:b/>
          <w:sz w:val="28"/>
          <w:u w:val="thick"/>
        </w:rPr>
        <w:tab/>
      </w:r>
      <w:r w:rsidR="00B918FC"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</w:t>
      </w:r>
      <w:r w:rsidR="00B918FC">
        <w:rPr>
          <w:b/>
          <w:sz w:val="28"/>
        </w:rPr>
        <w:t xml:space="preserve"> </w:t>
      </w:r>
      <w:r w:rsidR="00A1723C">
        <w:rPr>
          <w:b/>
          <w:sz w:val="28"/>
        </w:rPr>
        <w:t>G</w:t>
      </w:r>
      <w:r w:rsidR="00B918FC">
        <w:rPr>
          <w:b/>
          <w:sz w:val="28"/>
        </w:rPr>
        <w:t>eneral</w:t>
      </w:r>
      <w:r w:rsidR="00B918FC">
        <w:rPr>
          <w:b/>
          <w:spacing w:val="-1"/>
          <w:sz w:val="28"/>
        </w:rPr>
        <w:t xml:space="preserve"> </w:t>
      </w:r>
      <w:r w:rsidR="00B918FC">
        <w:rPr>
          <w:b/>
          <w:sz w:val="28"/>
        </w:rPr>
        <w:t>Location:</w:t>
      </w:r>
      <w:r w:rsidR="00B918FC">
        <w:rPr>
          <w:b/>
          <w:sz w:val="28"/>
          <w:u w:val="thick"/>
        </w:rPr>
        <w:t xml:space="preserve"> </w:t>
      </w:r>
      <w:r w:rsidR="00B918FC">
        <w:rPr>
          <w:b/>
          <w:sz w:val="28"/>
          <w:u w:val="thick"/>
        </w:rPr>
        <w:tab/>
      </w:r>
      <w:r w:rsidR="00B918FC"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_______________</w:t>
      </w:r>
    </w:p>
    <w:p w14:paraId="7EDEC62C" w14:textId="728BE4F3" w:rsidR="00F24E4F" w:rsidRDefault="00B918FC">
      <w:pPr>
        <w:tabs>
          <w:tab w:val="left" w:pos="7823"/>
          <w:tab w:val="left" w:pos="8297"/>
          <w:tab w:val="left" w:pos="8354"/>
          <w:tab w:val="left" w:pos="8664"/>
          <w:tab w:val="left" w:pos="8970"/>
        </w:tabs>
        <w:spacing w:before="171" w:line="360" w:lineRule="auto"/>
        <w:ind w:left="106" w:right="887"/>
        <w:rPr>
          <w:b/>
          <w:sz w:val="28"/>
        </w:rPr>
      </w:pPr>
      <w:r>
        <w:rPr>
          <w:b/>
          <w:sz w:val="28"/>
        </w:rPr>
        <w:t>First Nations Info.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Sharing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Date: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</w:t>
      </w:r>
      <w:r>
        <w:rPr>
          <w:b/>
          <w:sz w:val="28"/>
        </w:rPr>
        <w:t xml:space="preserve">                                                                            Info. Sharing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Package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Name: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</w:t>
      </w:r>
      <w:r>
        <w:rPr>
          <w:b/>
          <w:sz w:val="28"/>
        </w:rPr>
        <w:t xml:space="preserve">                                   </w:t>
      </w:r>
      <w:r w:rsidR="00DE58E5">
        <w:rPr>
          <w:b/>
          <w:sz w:val="28"/>
        </w:rPr>
        <w:t xml:space="preserve">   </w:t>
      </w:r>
      <w:r w:rsidR="00635F1A">
        <w:rPr>
          <w:b/>
          <w:sz w:val="28"/>
        </w:rPr>
        <w:t xml:space="preserve">                     </w:t>
      </w:r>
      <w:r>
        <w:rPr>
          <w:b/>
          <w:sz w:val="28"/>
        </w:rPr>
        <w:t xml:space="preserve">                                      Layout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Completion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Dates: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_________</w:t>
      </w:r>
      <w:r>
        <w:rPr>
          <w:b/>
          <w:sz w:val="28"/>
        </w:rPr>
        <w:t xml:space="preserve"> </w:t>
      </w:r>
      <w:r w:rsidR="0046636B">
        <w:rPr>
          <w:b/>
          <w:sz w:val="28"/>
        </w:rPr>
        <w:t>Species Composition %:</w:t>
      </w:r>
      <w:r>
        <w:rPr>
          <w:rFonts w:ascii="Times New Roman"/>
          <w:sz w:val="28"/>
          <w:u w:val="thick"/>
        </w:rPr>
        <w:tab/>
      </w:r>
      <w:r>
        <w:rPr>
          <w:rFonts w:ascii="Times New Roman"/>
          <w:sz w:val="28"/>
          <w:u w:val="thick"/>
        </w:rPr>
        <w:tab/>
      </w:r>
      <w:r w:rsidR="00EC00E9">
        <w:rPr>
          <w:rFonts w:ascii="Times New Roman"/>
          <w:sz w:val="28"/>
          <w:u w:val="thick"/>
        </w:rPr>
        <w:t>_________</w:t>
      </w:r>
      <w:r>
        <w:rPr>
          <w:rFonts w:ascii="Times New Roman"/>
          <w:sz w:val="28"/>
        </w:rPr>
        <w:t xml:space="preserve">                                                                        </w:t>
      </w:r>
      <w:r w:rsidR="0046636B" w:rsidRPr="0046636B">
        <w:rPr>
          <w:rFonts w:asciiTheme="minorHAnsi" w:hAnsiTheme="minorHAnsi" w:cstheme="minorHAnsi"/>
          <w:b/>
          <w:bCs/>
          <w:sz w:val="28"/>
        </w:rPr>
        <w:t>Damaged Timber %:</w:t>
      </w:r>
      <w:r>
        <w:rPr>
          <w:b/>
          <w:sz w:val="28"/>
          <w:u w:val="thick"/>
        </w:rPr>
        <w:t xml:space="preserve"> </w:t>
      </w:r>
      <w:r>
        <w:rPr>
          <w:b/>
          <w:sz w:val="28"/>
          <w:u w:val="thick"/>
        </w:rPr>
        <w:tab/>
      </w:r>
      <w:r w:rsidR="00EC00E9">
        <w:rPr>
          <w:b/>
          <w:sz w:val="28"/>
          <w:u w:val="thick"/>
        </w:rPr>
        <w:t>____________</w:t>
      </w:r>
    </w:p>
    <w:p w14:paraId="2604F5C4" w14:textId="77777777" w:rsidR="00F24E4F" w:rsidRDefault="00F24E4F">
      <w:pPr>
        <w:pStyle w:val="BodyText"/>
        <w:spacing w:before="7"/>
        <w:rPr>
          <w:b/>
          <w:sz w:val="19"/>
        </w:rPr>
      </w:pPr>
    </w:p>
    <w:p w14:paraId="27551ACD" w14:textId="793A3D73" w:rsidR="00F24E4F" w:rsidRDefault="00B918FC" w:rsidP="008217A2">
      <w:pPr>
        <w:pStyle w:val="Heading1"/>
        <w:spacing w:before="44"/>
        <w:ind w:left="0"/>
      </w:pPr>
      <w:r>
        <w:rPr>
          <w:u w:val="single"/>
        </w:rPr>
        <w:t>Management Practice Considerations for Moose</w:t>
      </w:r>
      <w:r w:rsidR="008217A2">
        <w:rPr>
          <w:u w:val="single"/>
        </w:rPr>
        <w:t xml:space="preserve"> within 5 km of Specified Areas</w:t>
      </w:r>
      <w:r>
        <w:rPr>
          <w:u w:val="single"/>
        </w:rPr>
        <w:t xml:space="preserve"> </w:t>
      </w:r>
      <w:r w:rsidR="008217A2">
        <w:rPr>
          <w:u w:val="single"/>
        </w:rPr>
        <w:t xml:space="preserve">and </w:t>
      </w:r>
      <w:r>
        <w:rPr>
          <w:u w:val="single"/>
        </w:rPr>
        <w:t>Riparian</w:t>
      </w:r>
    </w:p>
    <w:p w14:paraId="06F1DF9A" w14:textId="77777777" w:rsidR="00F24E4F" w:rsidRDefault="00F24E4F">
      <w:pPr>
        <w:pStyle w:val="BodyText"/>
        <w:rPr>
          <w:b/>
          <w:sz w:val="15"/>
        </w:rPr>
      </w:pPr>
    </w:p>
    <w:tbl>
      <w:tblPr>
        <w:tblW w:w="1111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2"/>
        <w:gridCol w:w="1702"/>
        <w:gridCol w:w="3458"/>
      </w:tblGrid>
      <w:tr w:rsidR="00635F1A" w14:paraId="64CEA85F" w14:textId="77777777" w:rsidTr="00A1723C">
        <w:trPr>
          <w:trHeight w:val="683"/>
        </w:trPr>
        <w:tc>
          <w:tcPr>
            <w:tcW w:w="5952" w:type="dxa"/>
            <w:shd w:val="clear" w:color="auto" w:fill="EAF1DD" w:themeFill="accent3" w:themeFillTint="33"/>
          </w:tcPr>
          <w:p w14:paraId="2BF25143" w14:textId="511C4DB4" w:rsidR="00807234" w:rsidRPr="00387839" w:rsidRDefault="00807234" w:rsidP="00635F1A">
            <w:pPr>
              <w:pStyle w:val="TableParagraph"/>
              <w:spacing w:line="341" w:lineRule="exact"/>
              <w:jc w:val="center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Implementation Practices</w:t>
            </w:r>
          </w:p>
        </w:tc>
        <w:tc>
          <w:tcPr>
            <w:tcW w:w="1702" w:type="dxa"/>
            <w:shd w:val="clear" w:color="auto" w:fill="EAF1DD" w:themeFill="accent3" w:themeFillTint="33"/>
          </w:tcPr>
          <w:p w14:paraId="0A244DD0" w14:textId="77777777" w:rsidR="00807234" w:rsidRPr="00387839" w:rsidRDefault="00807234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Completed:</w:t>
            </w:r>
          </w:p>
          <w:p w14:paraId="2DC9C934" w14:textId="0AECC0D2" w:rsidR="00807234" w:rsidRPr="00387839" w:rsidRDefault="00635F1A">
            <w:pPr>
              <w:pStyle w:val="TableParagraph"/>
              <w:spacing w:before="1" w:line="321" w:lineRule="exact"/>
              <w:ind w:left="104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 xml:space="preserve">  </w:t>
            </w:r>
            <w:r w:rsidR="00807234" w:rsidRPr="00387839">
              <w:rPr>
                <w:b/>
                <w:sz w:val="28"/>
                <w:szCs w:val="28"/>
              </w:rPr>
              <w:t>Y/N/N</w:t>
            </w:r>
            <w:r w:rsidR="00807234" w:rsidRPr="00387839">
              <w:rPr>
                <w:sz w:val="28"/>
                <w:szCs w:val="28"/>
              </w:rPr>
              <w:t>/</w:t>
            </w:r>
            <w:r w:rsidR="00807234" w:rsidRPr="00387839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458" w:type="dxa"/>
            <w:shd w:val="clear" w:color="auto" w:fill="EAF1DD" w:themeFill="accent3" w:themeFillTint="33"/>
          </w:tcPr>
          <w:p w14:paraId="3138A2EA" w14:textId="40D5DB3E" w:rsidR="00807234" w:rsidRPr="00387839" w:rsidRDefault="009B7F78">
            <w:pPr>
              <w:pStyle w:val="TableParagraph"/>
              <w:spacing w:line="341" w:lineRule="exact"/>
              <w:ind w:left="106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Description of Practice and Implementation Exceptions (</w:t>
            </w:r>
            <w:r w:rsidR="002D2C52">
              <w:rPr>
                <w:b/>
                <w:sz w:val="28"/>
                <w:szCs w:val="28"/>
              </w:rPr>
              <w:t xml:space="preserve">i.e. site </w:t>
            </w:r>
            <w:r w:rsidRPr="00387839">
              <w:rPr>
                <w:b/>
                <w:sz w:val="28"/>
                <w:szCs w:val="28"/>
              </w:rPr>
              <w:t>limitations</w:t>
            </w:r>
            <w:r w:rsidR="00C24083" w:rsidRPr="00387839">
              <w:rPr>
                <w:b/>
                <w:sz w:val="28"/>
                <w:szCs w:val="28"/>
              </w:rPr>
              <w:t>)</w:t>
            </w:r>
          </w:p>
        </w:tc>
      </w:tr>
      <w:tr w:rsidR="00382A9C" w14:paraId="16D55754" w14:textId="77777777" w:rsidTr="00A1723C">
        <w:trPr>
          <w:trHeight w:val="683"/>
        </w:trPr>
        <w:tc>
          <w:tcPr>
            <w:tcW w:w="11112" w:type="dxa"/>
            <w:gridSpan w:val="3"/>
            <w:shd w:val="clear" w:color="auto" w:fill="C2D69B" w:themeFill="accent3" w:themeFillTint="99"/>
          </w:tcPr>
          <w:p w14:paraId="42DC41CE" w14:textId="0D27122F" w:rsidR="00382A9C" w:rsidRDefault="00382A9C">
            <w:pPr>
              <w:pStyle w:val="TableParagraph"/>
              <w:spacing w:line="341" w:lineRule="exact"/>
              <w:ind w:left="106"/>
              <w:rPr>
                <w:b/>
                <w:sz w:val="24"/>
                <w:szCs w:val="24"/>
              </w:rPr>
            </w:pPr>
            <w:r w:rsidRPr="00EC00E9">
              <w:rPr>
                <w:b/>
                <w:sz w:val="24"/>
                <w:szCs w:val="24"/>
              </w:rPr>
              <w:t xml:space="preserve">Objective – Minimize </w:t>
            </w:r>
            <w:r w:rsidRPr="00821151">
              <w:rPr>
                <w:b/>
                <w:sz w:val="24"/>
                <w:szCs w:val="24"/>
                <w:u w:val="single"/>
              </w:rPr>
              <w:t>Line of Sight</w:t>
            </w:r>
            <w:r w:rsidRPr="00EC00E9">
              <w:rPr>
                <w:b/>
                <w:sz w:val="24"/>
                <w:szCs w:val="24"/>
              </w:rPr>
              <w:t xml:space="preserve"> (LOS) to reduce predation risk by reducing the efficiency of ungulate predators and hunters</w:t>
            </w:r>
          </w:p>
        </w:tc>
      </w:tr>
      <w:tr w:rsidR="00382A9C" w14:paraId="01E456BF" w14:textId="77777777" w:rsidTr="00DE58E5">
        <w:trPr>
          <w:trHeight w:val="654"/>
        </w:trPr>
        <w:tc>
          <w:tcPr>
            <w:tcW w:w="5952" w:type="dxa"/>
          </w:tcPr>
          <w:p w14:paraId="31B806FA" w14:textId="77777777" w:rsidR="00807234" w:rsidRDefault="00807234" w:rsidP="00807234">
            <w:pPr>
              <w:pStyle w:val="TableParagraph"/>
              <w:ind w:left="0" w:right="5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Design </w:t>
            </w:r>
            <w:r>
              <w:rPr>
                <w:sz w:val="24"/>
                <w:szCs w:val="24"/>
              </w:rPr>
              <w:t xml:space="preserve">block access </w:t>
            </w:r>
            <w:r w:rsidR="003502E6" w:rsidRPr="00EC00E9">
              <w:rPr>
                <w:sz w:val="24"/>
                <w:szCs w:val="24"/>
              </w:rPr>
              <w:t xml:space="preserve">to </w:t>
            </w:r>
            <w:r w:rsidR="003502E6">
              <w:rPr>
                <w:sz w:val="24"/>
                <w:szCs w:val="24"/>
              </w:rPr>
              <w:t>d</w:t>
            </w:r>
            <w:r w:rsidR="003502E6" w:rsidRPr="00EC00E9">
              <w:rPr>
                <w:sz w:val="24"/>
                <w:szCs w:val="24"/>
              </w:rPr>
              <w:t xml:space="preserve">isrupt mainline to </w:t>
            </w:r>
            <w:r>
              <w:rPr>
                <w:sz w:val="24"/>
                <w:szCs w:val="24"/>
              </w:rPr>
              <w:t xml:space="preserve"> </w:t>
            </w:r>
          </w:p>
          <w:p w14:paraId="17F3E578" w14:textId="7BF07870" w:rsidR="003502E6" w:rsidRDefault="00807234" w:rsidP="00807234">
            <w:pPr>
              <w:pStyle w:val="TableParagraph"/>
              <w:ind w:left="0" w:right="5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block LOS – bends in road</w:t>
            </w:r>
          </w:p>
          <w:p w14:paraId="5D948EC9" w14:textId="65C6D55B" w:rsidR="00807234" w:rsidRPr="00EC00E9" w:rsidRDefault="00807234" w:rsidP="00807234">
            <w:pPr>
              <w:pStyle w:val="TableParagraph"/>
              <w:ind w:left="0" w:right="557"/>
              <w:rPr>
                <w:sz w:val="24"/>
                <w:szCs w:val="24"/>
              </w:rPr>
            </w:pPr>
          </w:p>
        </w:tc>
        <w:tc>
          <w:tcPr>
            <w:tcW w:w="1702" w:type="dxa"/>
          </w:tcPr>
          <w:p w14:paraId="2736A2A4" w14:textId="7AF69AB1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760A3D73" w14:textId="5FCC463B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382A9C" w14:paraId="4B17A891" w14:textId="77777777" w:rsidTr="00DE58E5">
        <w:trPr>
          <w:trHeight w:val="709"/>
        </w:trPr>
        <w:tc>
          <w:tcPr>
            <w:tcW w:w="5952" w:type="dxa"/>
          </w:tcPr>
          <w:p w14:paraId="7E012F44" w14:textId="77777777" w:rsidR="00807234" w:rsidRDefault="00807234" w:rsidP="00807234">
            <w:pPr>
              <w:pStyle w:val="TableParagraph"/>
              <w:ind w:left="0" w:righ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Limit wetland and riparian road crossings to the </w:t>
            </w:r>
            <w:r>
              <w:rPr>
                <w:sz w:val="24"/>
                <w:szCs w:val="24"/>
              </w:rPr>
              <w:t xml:space="preserve">    </w:t>
            </w:r>
          </w:p>
          <w:p w14:paraId="490B46DF" w14:textId="0E7F44E2" w:rsidR="003502E6" w:rsidRPr="00EC00E9" w:rsidRDefault="00807234" w:rsidP="00807234">
            <w:pPr>
              <w:pStyle w:val="TableParagraph"/>
              <w:ind w:left="0" w:right="1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extent</w:t>
            </w:r>
            <w:r w:rsidR="003502E6">
              <w:rPr>
                <w:sz w:val="24"/>
                <w:szCs w:val="24"/>
              </w:rPr>
              <w:t xml:space="preserve"> practicable</w:t>
            </w:r>
          </w:p>
        </w:tc>
        <w:tc>
          <w:tcPr>
            <w:tcW w:w="1702" w:type="dxa"/>
          </w:tcPr>
          <w:p w14:paraId="50AAAD01" w14:textId="77777777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3EBBF0F4" w14:textId="77777777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382A9C" w14:paraId="57C92B4B" w14:textId="77777777" w:rsidTr="00DE58E5">
        <w:trPr>
          <w:trHeight w:val="780"/>
        </w:trPr>
        <w:tc>
          <w:tcPr>
            <w:tcW w:w="5952" w:type="dxa"/>
          </w:tcPr>
          <w:p w14:paraId="64639BF1" w14:textId="77777777" w:rsidR="00807234" w:rsidRDefault="00807234" w:rsidP="00807234">
            <w:pPr>
              <w:pStyle w:val="TableParagraph"/>
              <w:spacing w:line="242" w:lineRule="auto"/>
              <w:ind w:left="0" w:right="5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Avoid permanent access </w:t>
            </w:r>
            <w:r w:rsidR="003502E6">
              <w:rPr>
                <w:sz w:val="24"/>
                <w:szCs w:val="24"/>
              </w:rPr>
              <w:t>r</w:t>
            </w:r>
            <w:r w:rsidR="003502E6" w:rsidRPr="00EC00E9">
              <w:rPr>
                <w:sz w:val="24"/>
                <w:szCs w:val="24"/>
              </w:rPr>
              <w:t xml:space="preserve">oads within 500 m </w:t>
            </w:r>
          </w:p>
          <w:p w14:paraId="41BF3E1F" w14:textId="5C624BEF" w:rsidR="003502E6" w:rsidRPr="00EC00E9" w:rsidRDefault="00807234" w:rsidP="00807234">
            <w:pPr>
              <w:pStyle w:val="TableParagraph"/>
              <w:spacing w:line="242" w:lineRule="auto"/>
              <w:ind w:left="0" w:right="5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of</w:t>
            </w:r>
            <w:r w:rsidR="003502E6"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wetlands</w:t>
            </w:r>
          </w:p>
        </w:tc>
        <w:tc>
          <w:tcPr>
            <w:tcW w:w="1702" w:type="dxa"/>
          </w:tcPr>
          <w:p w14:paraId="60BF137C" w14:textId="77777777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1D5B6F4A" w14:textId="77777777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382A9C" w14:paraId="243142F6" w14:textId="77777777" w:rsidTr="00DE58E5">
        <w:trPr>
          <w:trHeight w:val="674"/>
        </w:trPr>
        <w:tc>
          <w:tcPr>
            <w:tcW w:w="5952" w:type="dxa"/>
          </w:tcPr>
          <w:p w14:paraId="5FE043A4" w14:textId="764380F3" w:rsidR="00807234" w:rsidRDefault="00807234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 xml:space="preserve">Apply buffers around </w:t>
            </w:r>
            <w:r w:rsidR="00635F1A">
              <w:rPr>
                <w:sz w:val="24"/>
                <w:szCs w:val="24"/>
              </w:rPr>
              <w:t xml:space="preserve">low </w:t>
            </w:r>
            <w:r w:rsidR="003502E6" w:rsidRPr="00EC00E9">
              <w:rPr>
                <w:sz w:val="24"/>
                <w:szCs w:val="24"/>
              </w:rPr>
              <w:t xml:space="preserve">wet areas, seeps, and </w:t>
            </w:r>
            <w:r>
              <w:rPr>
                <w:sz w:val="24"/>
                <w:szCs w:val="24"/>
              </w:rPr>
              <w:t xml:space="preserve"> </w:t>
            </w:r>
          </w:p>
          <w:p w14:paraId="1450F41D" w14:textId="398FE6A9" w:rsidR="003502E6" w:rsidRPr="00EC00E9" w:rsidRDefault="00807234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02E6" w:rsidRPr="00EC00E9">
              <w:rPr>
                <w:sz w:val="24"/>
                <w:szCs w:val="24"/>
              </w:rPr>
              <w:t>stand-alone</w:t>
            </w:r>
            <w:r w:rsidR="003502E6">
              <w:rPr>
                <w:sz w:val="24"/>
                <w:szCs w:val="24"/>
              </w:rPr>
              <w:t xml:space="preserve"> W</w:t>
            </w:r>
            <w:r w:rsidR="003502E6" w:rsidRPr="00EC00E9">
              <w:rPr>
                <w:sz w:val="24"/>
                <w:szCs w:val="24"/>
              </w:rPr>
              <w:t>3’s</w:t>
            </w:r>
          </w:p>
        </w:tc>
        <w:tc>
          <w:tcPr>
            <w:tcW w:w="1702" w:type="dxa"/>
          </w:tcPr>
          <w:p w14:paraId="00B1C572" w14:textId="77777777" w:rsidR="003502E6" w:rsidRPr="00EC00E9" w:rsidRDefault="003502E6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3EF04FC6" w14:textId="77777777" w:rsidR="003502E6" w:rsidRPr="00EC00E9" w:rsidRDefault="003502E6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35F1A" w14:paraId="3EA7C936" w14:textId="77777777" w:rsidTr="00DE58E5">
        <w:trPr>
          <w:trHeight w:val="674"/>
        </w:trPr>
        <w:tc>
          <w:tcPr>
            <w:tcW w:w="5952" w:type="dxa"/>
          </w:tcPr>
          <w:p w14:paraId="17CE1A00" w14:textId="77777777" w:rsidR="00DE58E5" w:rsidRDefault="00DE58E5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Leave un-brushed buffers 10-20 m in width between </w:t>
            </w:r>
          </w:p>
          <w:p w14:paraId="43C28BC7" w14:textId="58C8276C" w:rsidR="00635F1A" w:rsidRDefault="00DE58E5" w:rsidP="00807234">
            <w:pPr>
              <w:pStyle w:val="TableParagraph"/>
              <w:spacing w:before="2"/>
              <w:ind w:left="0" w:right="3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blocks and mainline roads</w:t>
            </w:r>
          </w:p>
        </w:tc>
        <w:tc>
          <w:tcPr>
            <w:tcW w:w="1702" w:type="dxa"/>
          </w:tcPr>
          <w:p w14:paraId="19792ECE" w14:textId="77777777" w:rsidR="00635F1A" w:rsidRPr="00EC00E9" w:rsidRDefault="00635F1A" w:rsidP="00DF247D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</w:tcPr>
          <w:p w14:paraId="590562AF" w14:textId="77777777" w:rsidR="00635F1A" w:rsidRPr="00EC00E9" w:rsidRDefault="00635F1A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635F1A" w:rsidRPr="009B7F78" w14:paraId="3FAB10F1" w14:textId="77777777" w:rsidTr="00A1723C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0D1ABB1E" w14:textId="6CDCB62C" w:rsidR="00635F1A" w:rsidRPr="00387839" w:rsidRDefault="00635F1A" w:rsidP="00387839">
            <w:pPr>
              <w:pStyle w:val="TableParagraph"/>
              <w:ind w:left="467" w:right="229" w:hanging="360"/>
              <w:jc w:val="center"/>
              <w:rPr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lastRenderedPageBreak/>
              <w:t>Implementation Practices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6A45B0A4" w14:textId="77777777" w:rsidR="00635F1A" w:rsidRPr="00387839" w:rsidRDefault="00635F1A" w:rsidP="00635F1A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Completed:</w:t>
            </w:r>
          </w:p>
          <w:p w14:paraId="55892711" w14:textId="0E966AC2" w:rsidR="00635F1A" w:rsidRPr="00387839" w:rsidRDefault="00635F1A" w:rsidP="00635F1A">
            <w:pPr>
              <w:pStyle w:val="TableParagraph"/>
              <w:ind w:left="0"/>
              <w:rPr>
                <w:rFonts w:ascii="Times New Roman"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 xml:space="preserve">     Y/N/N</w:t>
            </w:r>
            <w:r w:rsidRPr="00387839">
              <w:rPr>
                <w:sz w:val="28"/>
                <w:szCs w:val="28"/>
              </w:rPr>
              <w:t>/</w:t>
            </w:r>
            <w:r w:rsidRPr="00387839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09ACA7B9" w14:textId="0F4285B5" w:rsidR="00635F1A" w:rsidRPr="00387839" w:rsidRDefault="00635F1A" w:rsidP="00635F1A">
            <w:pPr>
              <w:pStyle w:val="TableParagraph"/>
              <w:ind w:left="0"/>
              <w:rPr>
                <w:rFonts w:ascii="Times New Roman"/>
                <w:sz w:val="28"/>
                <w:szCs w:val="28"/>
              </w:rPr>
            </w:pPr>
            <w:r w:rsidRPr="00387839">
              <w:rPr>
                <w:b/>
                <w:sz w:val="28"/>
                <w:szCs w:val="28"/>
              </w:rPr>
              <w:t>Description of Practice and Implementation Exceptions (</w:t>
            </w:r>
            <w:r w:rsidR="002D2C52">
              <w:rPr>
                <w:b/>
                <w:sz w:val="28"/>
                <w:szCs w:val="28"/>
              </w:rPr>
              <w:t>i.e. site l</w:t>
            </w:r>
            <w:r w:rsidRPr="00387839">
              <w:rPr>
                <w:b/>
                <w:sz w:val="28"/>
                <w:szCs w:val="28"/>
              </w:rPr>
              <w:t>imitations)</w:t>
            </w:r>
          </w:p>
        </w:tc>
      </w:tr>
      <w:tr w:rsidR="00635F1A" w:rsidRPr="009B7F78" w14:paraId="0F8977DD" w14:textId="77777777" w:rsidTr="00A1723C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14:paraId="3DF9D0B8" w14:textId="43A6856C" w:rsidR="00635F1A" w:rsidRPr="00382A9C" w:rsidRDefault="00635F1A" w:rsidP="00635F1A">
            <w:pPr>
              <w:pStyle w:val="TableParagraph"/>
              <w:ind w:left="467" w:right="229" w:hanging="360"/>
              <w:rPr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LOS objective continued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90740" w14:textId="77777777" w:rsidR="00635F1A" w:rsidRPr="00382A9C" w:rsidRDefault="00635F1A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E503" w14:textId="77777777" w:rsidR="00635F1A" w:rsidRPr="00382A9C" w:rsidRDefault="00635F1A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4C83766A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DCE5" w14:textId="0C4377E9" w:rsidR="00DE58E5" w:rsidRPr="00DE58E5" w:rsidRDefault="00DE58E5" w:rsidP="00635F1A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DE58E5">
              <w:rPr>
                <w:rFonts w:asciiTheme="minorHAnsi" w:hAnsiTheme="minorHAnsi" w:cstheme="minorHAnsi"/>
                <w:sz w:val="24"/>
                <w:szCs w:val="24"/>
              </w:rPr>
              <w:t>Provide road screening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on mainlines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0A84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552D" w14:textId="77777777" w:rsidR="00DE58E5" w:rsidRPr="00382A9C" w:rsidRDefault="00DE58E5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35F1A" w:rsidRPr="009B7F78" w14:paraId="184B852F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5406" w14:textId="66596AC8" w:rsidR="00635F1A" w:rsidRPr="00382A9C" w:rsidRDefault="00635F1A" w:rsidP="00635F1A">
            <w:pPr>
              <w:pStyle w:val="TableParagraph"/>
              <w:ind w:left="467" w:right="229" w:hanging="360"/>
              <w:rPr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Avoid decking along mainlines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4F69" w14:textId="77777777" w:rsidR="00635F1A" w:rsidRPr="00382A9C" w:rsidRDefault="00635F1A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31D6" w14:textId="77777777" w:rsidR="00635F1A" w:rsidRPr="00382A9C" w:rsidRDefault="00635F1A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635F1A" w:rsidRPr="009B7F78" w14:paraId="4DB78493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D0D2" w14:textId="77777777" w:rsidR="002D2C52" w:rsidRDefault="00635F1A" w:rsidP="00635F1A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Maintain &lt;250 m dash distance between cover (WTP’s 3-</w:t>
            </w:r>
          </w:p>
          <w:p w14:paraId="6ABECC03" w14:textId="77777777" w:rsidR="002D2C52" w:rsidRDefault="00635F1A" w:rsidP="00635F1A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 xml:space="preserve">5 ha or secure cover at least 3 m in height and 3 ha in </w:t>
            </w:r>
          </w:p>
          <w:p w14:paraId="2AC2C2F9" w14:textId="1E66D9D0" w:rsidR="00635F1A" w:rsidRPr="00382A9C" w:rsidRDefault="00635F1A" w:rsidP="00635F1A">
            <w:pPr>
              <w:pStyle w:val="TableParagraph"/>
              <w:ind w:left="467" w:right="229" w:hanging="360"/>
              <w:rPr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size)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84C1" w14:textId="77777777" w:rsidR="00635F1A" w:rsidRPr="00382A9C" w:rsidRDefault="00635F1A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9FBB" w14:textId="77777777" w:rsidR="00635F1A" w:rsidRPr="00382A9C" w:rsidRDefault="00635F1A" w:rsidP="00635F1A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4977540D" w14:textId="77777777" w:rsidTr="00A1723C">
        <w:trPr>
          <w:trHeight w:val="697"/>
        </w:trPr>
        <w:tc>
          <w:tcPr>
            <w:tcW w:w="11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4DB644F0" w14:textId="2CFA1A7D" w:rsidR="00A1723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Objective: Reduce </w:t>
            </w:r>
            <w:r w:rsidRPr="00821151">
              <w:rPr>
                <w:rFonts w:ascii="Times New Roman"/>
                <w:b/>
                <w:bCs/>
                <w:sz w:val="24"/>
                <w:szCs w:val="24"/>
                <w:u w:val="single"/>
              </w:rPr>
              <w:t>road/linear feature</w:t>
            </w: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 density (to reduce predation risk by reducing the efficiency</w:t>
            </w:r>
            <w:r w:rsidR="00821151"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 of</w:t>
            </w:r>
          </w:p>
          <w:p w14:paraId="51F5457B" w14:textId="11D6EE27" w:rsidR="00DE58E5" w:rsidRPr="00382A9C" w:rsidRDefault="00821151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  <w:r w:rsidRPr="00821151">
              <w:rPr>
                <w:rFonts w:ascii="Times New Roman"/>
                <w:b/>
                <w:bCs/>
                <w:sz w:val="24"/>
                <w:szCs w:val="24"/>
              </w:rPr>
              <w:t>ungulate predators and hunters).</w:t>
            </w:r>
          </w:p>
        </w:tc>
      </w:tr>
      <w:tr w:rsidR="00DE58E5" w:rsidRPr="009B7F78" w14:paraId="7B66BE42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7E05" w14:textId="72C55937" w:rsidR="00DE58E5" w:rsidRDefault="00DE58E5" w:rsidP="00DE58E5">
            <w:pPr>
              <w:pStyle w:val="TableParagraph"/>
              <w:ind w:right="592"/>
              <w:rPr>
                <w:rFonts w:asciiTheme="minorHAnsi" w:hAnsiTheme="minorHAnsi" w:cstheme="minorHAnsi"/>
                <w:sz w:val="24"/>
                <w:szCs w:val="24"/>
              </w:rPr>
            </w:pPr>
            <w:r w:rsidRPr="009B7F78">
              <w:rPr>
                <w:rFonts w:asciiTheme="minorHAnsi" w:hAnsiTheme="minorHAnsi" w:cstheme="minorHAnsi"/>
                <w:sz w:val="24"/>
                <w:szCs w:val="24"/>
              </w:rPr>
              <w:t>Manage trend to reduce road density</w:t>
            </w:r>
          </w:p>
          <w:p w14:paraId="3FABFC2A" w14:textId="77777777" w:rsidR="00DE58E5" w:rsidRPr="009B7F78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A230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BD77D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2699F642" w14:textId="77777777" w:rsidTr="00821151">
        <w:trPr>
          <w:trHeight w:val="484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7AED8" w14:textId="75C666D8" w:rsidR="00DE58E5" w:rsidRPr="009B7F78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Avoid construction of new roads, or loop roads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B4FF5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772C0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68DD2100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6721" w14:textId="77777777" w:rsidR="00DE58E5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Maximize use of existing access (where available) to </w:t>
            </w:r>
          </w:p>
          <w:p w14:paraId="163BB6A6" w14:textId="3CF4DB89" w:rsidR="00821151" w:rsidRPr="009B7F78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to avoid new construction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AB5D4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5058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636B0501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023B" w14:textId="1116D336" w:rsidR="00DE58E5" w:rsidRDefault="00DE58E5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Minimize in-block roads by increasing skiddi</w:t>
            </w:r>
            <w:r w:rsidR="00821151">
              <w:rPr>
                <w:rFonts w:asciiTheme="minorHAnsi" w:hAnsiTheme="minorHAnsi" w:cstheme="minorHAnsi"/>
                <w:sz w:val="24"/>
                <w:szCs w:val="24"/>
              </w:rPr>
              <w:t>ng</w:t>
            </w:r>
          </w:p>
          <w:p w14:paraId="6718C6DD" w14:textId="3B589E89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distances throughout the block (target minimum of</w:t>
            </w:r>
          </w:p>
          <w:p w14:paraId="37E96D1E" w14:textId="30CAA3D2" w:rsidR="00821151" w:rsidRPr="009B7F78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250 m skid distance)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F4AA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5CC4B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21151" w:rsidRPr="009B7F78" w14:paraId="54D99C60" w14:textId="77777777" w:rsidTr="00A1723C">
        <w:trPr>
          <w:trHeight w:val="697"/>
        </w:trPr>
        <w:tc>
          <w:tcPr>
            <w:tcW w:w="11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5E61467A" w14:textId="7D7AFF3E" w:rsidR="00821151" w:rsidRPr="00821151" w:rsidRDefault="00821151" w:rsidP="00DF247D">
            <w:pPr>
              <w:pStyle w:val="TableParagraph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Objective: Decrease </w:t>
            </w:r>
            <w:r w:rsidRPr="00821151">
              <w:rPr>
                <w:rFonts w:ascii="Times New Roman"/>
                <w:b/>
                <w:bCs/>
                <w:sz w:val="24"/>
                <w:szCs w:val="24"/>
                <w:u w:val="single"/>
              </w:rPr>
              <w:t>motorized vehicle access</w:t>
            </w:r>
            <w:r w:rsidRPr="00821151">
              <w:rPr>
                <w:rFonts w:ascii="Times New Roman"/>
                <w:b/>
                <w:bCs/>
                <w:sz w:val="24"/>
                <w:szCs w:val="24"/>
              </w:rPr>
              <w:t xml:space="preserve"> opportunities</w:t>
            </w:r>
          </w:p>
        </w:tc>
      </w:tr>
      <w:tr w:rsidR="00DE58E5" w:rsidRPr="009B7F78" w14:paraId="7DA331A6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98A1" w14:textId="77777777" w:rsidR="00821151" w:rsidRDefault="00821151" w:rsidP="00821151">
            <w:pPr>
              <w:pStyle w:val="TableParagraph"/>
              <w:ind w:left="360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Use interim access measures such as tank trap, lock block</w:t>
            </w:r>
          </w:p>
          <w:p w14:paraId="0D80CE92" w14:textId="429700BA" w:rsidR="00DE58E5" w:rsidRPr="009B7F78" w:rsidRDefault="00821151" w:rsidP="00821151">
            <w:pPr>
              <w:pStyle w:val="TableParagraph"/>
              <w:ind w:left="360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etc. for the short-term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66FF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3943" w14:textId="3E6BE645" w:rsidR="00387839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Confirm access mgt plans and </w:t>
            </w:r>
          </w:p>
          <w:p w14:paraId="7C5901B3" w14:textId="71B81789" w:rsidR="00DE58E5" w:rsidRPr="00382A9C" w:rsidRDefault="00387839" w:rsidP="00387839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methods:</w:t>
            </w:r>
          </w:p>
        </w:tc>
      </w:tr>
      <w:tr w:rsidR="00DE58E5" w:rsidRPr="009B7F78" w14:paraId="6C12A73D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0F33" w14:textId="77777777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Within 3 years of harvest complete date reduce</w:t>
            </w:r>
          </w:p>
          <w:p w14:paraId="5A0D050B" w14:textId="7469F67A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motorized vehicle access (pick-up, ATV’s) by employing </w:t>
            </w:r>
          </w:p>
          <w:p w14:paraId="24A4B75A" w14:textId="77777777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access management, or line blocking techniques (i.e. </w:t>
            </w:r>
          </w:p>
          <w:p w14:paraId="440AFBC8" w14:textId="77777777" w:rsidR="00821151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stump debris pull-back within first 25 m of the access </w:t>
            </w:r>
          </w:p>
          <w:p w14:paraId="7AA8520A" w14:textId="5E1AC52B" w:rsidR="00DE58E5" w:rsidRPr="009B7F78" w:rsidRDefault="00821151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road)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4FAE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E67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821151" w:rsidRPr="009B7F78" w14:paraId="1DFF885D" w14:textId="77777777" w:rsidTr="00A1723C">
        <w:trPr>
          <w:trHeight w:val="697"/>
        </w:trPr>
        <w:tc>
          <w:tcPr>
            <w:tcW w:w="11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 w:themeFill="accent3" w:themeFillTint="99"/>
          </w:tcPr>
          <w:p w14:paraId="7ED72050" w14:textId="729EECC0" w:rsidR="00821151" w:rsidRPr="00387839" w:rsidRDefault="00821151" w:rsidP="00DF247D">
            <w:pPr>
              <w:pStyle w:val="TableParagraph"/>
              <w:ind w:left="0"/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387839">
              <w:rPr>
                <w:rFonts w:ascii="Times New Roman"/>
                <w:b/>
                <w:bCs/>
                <w:sz w:val="24"/>
                <w:szCs w:val="24"/>
              </w:rPr>
              <w:t xml:space="preserve">Objective: Facilitate the </w:t>
            </w:r>
            <w:r w:rsidRPr="00387839">
              <w:rPr>
                <w:rFonts w:ascii="Times New Roman"/>
                <w:b/>
                <w:bCs/>
                <w:sz w:val="24"/>
                <w:szCs w:val="24"/>
                <w:u w:val="single"/>
              </w:rPr>
              <w:t>maintenance of moose habitat</w:t>
            </w:r>
            <w:r w:rsidRPr="00387839">
              <w:rPr>
                <w:rFonts w:ascii="Times New Roman"/>
                <w:b/>
                <w:bCs/>
                <w:sz w:val="24"/>
                <w:szCs w:val="24"/>
              </w:rPr>
              <w:t xml:space="preserve"> effectiveness</w:t>
            </w:r>
          </w:p>
        </w:tc>
      </w:tr>
      <w:tr w:rsidR="00DE58E5" w:rsidRPr="009B7F78" w14:paraId="769C492C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1701" w14:textId="260473C8" w:rsidR="00DE58E5" w:rsidRPr="009B7F78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Use irregular boundaries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65D7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D934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3FF5AE63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49F36" w14:textId="77777777" w:rsidR="00387839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Leave buffer strips of intact forest; travel corridors, patch </w:t>
            </w:r>
          </w:p>
          <w:p w14:paraId="089356AE" w14:textId="77777777" w:rsidR="00387839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retention, swales, height of land/partial retention on </w:t>
            </w:r>
          </w:p>
          <w:p w14:paraId="1D599A0A" w14:textId="027CCB63" w:rsidR="00DE58E5" w:rsidRPr="009B7F78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high points etc.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4029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2629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  <w:tr w:rsidR="00DE58E5" w:rsidRPr="009B7F78" w14:paraId="1F0E2537" w14:textId="77777777" w:rsidTr="00DE58E5">
        <w:trPr>
          <w:trHeight w:val="697"/>
        </w:trPr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B5E" w14:textId="77777777" w:rsidR="00387839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Buffer important habitat feature: 100m setback from </w:t>
            </w:r>
          </w:p>
          <w:p w14:paraId="566B5FD0" w14:textId="5D604D34" w:rsidR="00DE58E5" w:rsidRPr="009B7F78" w:rsidRDefault="00387839" w:rsidP="00DE58E5">
            <w:pPr>
              <w:pStyle w:val="TableParagraph"/>
              <w:ind w:left="467" w:right="229" w:hanging="36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mineral licks and wallows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795E3" w14:textId="77777777" w:rsidR="00DE58E5" w:rsidRPr="00382A9C" w:rsidRDefault="00DE58E5" w:rsidP="00DF247D">
            <w:pPr>
              <w:pStyle w:val="TableParagraph"/>
              <w:ind w:left="0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11D1" w14:textId="77777777" w:rsidR="00DE58E5" w:rsidRPr="00382A9C" w:rsidRDefault="00DE58E5" w:rsidP="00DF247D">
            <w:pPr>
              <w:pStyle w:val="TableParagraph"/>
              <w:ind w:left="0"/>
              <w:jc w:val="both"/>
              <w:rPr>
                <w:rFonts w:ascii="Times New Roman"/>
                <w:sz w:val="24"/>
                <w:szCs w:val="24"/>
              </w:rPr>
            </w:pPr>
          </w:p>
        </w:tc>
      </w:tr>
    </w:tbl>
    <w:p w14:paraId="61BC359C" w14:textId="77777777" w:rsidR="00F24E4F" w:rsidRDefault="00F24E4F">
      <w:pPr>
        <w:rPr>
          <w:rFonts w:ascii="Times New Roman"/>
          <w:sz w:val="26"/>
        </w:rPr>
        <w:sectPr w:rsidR="00F24E4F" w:rsidSect="00EC00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W w:w="11199" w:type="dxa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3"/>
        <w:gridCol w:w="1701"/>
        <w:gridCol w:w="3545"/>
      </w:tblGrid>
      <w:tr w:rsidR="00635F1A" w14:paraId="1AA48B9C" w14:textId="77777777" w:rsidTr="00A1723C">
        <w:trPr>
          <w:trHeight w:val="406"/>
        </w:trPr>
        <w:tc>
          <w:tcPr>
            <w:tcW w:w="5953" w:type="dxa"/>
            <w:shd w:val="clear" w:color="auto" w:fill="EAF1DD" w:themeFill="accent3" w:themeFillTint="33"/>
          </w:tcPr>
          <w:p w14:paraId="3BD8401E" w14:textId="519CA29F" w:rsidR="00144DB0" w:rsidRPr="002D2C52" w:rsidRDefault="00144DB0" w:rsidP="002D2C52">
            <w:pPr>
              <w:pStyle w:val="TableParagraph"/>
              <w:spacing w:line="339" w:lineRule="exac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0" w:name="_Hlk51240565"/>
            <w:r w:rsidRPr="002D2C52">
              <w:rPr>
                <w:b/>
                <w:sz w:val="28"/>
                <w:szCs w:val="28"/>
              </w:rPr>
              <w:t>Implementation Practices</w:t>
            </w:r>
          </w:p>
        </w:tc>
        <w:tc>
          <w:tcPr>
            <w:tcW w:w="1701" w:type="dxa"/>
            <w:shd w:val="clear" w:color="auto" w:fill="EAF1DD" w:themeFill="accent3" w:themeFillTint="33"/>
          </w:tcPr>
          <w:p w14:paraId="01177D91" w14:textId="77777777" w:rsidR="00144DB0" w:rsidRPr="002D2C52" w:rsidRDefault="00144DB0" w:rsidP="00144DB0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>Completed:</w:t>
            </w:r>
          </w:p>
          <w:p w14:paraId="72208F98" w14:textId="63E4B589" w:rsidR="00144DB0" w:rsidRPr="002D2C52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 xml:space="preserve">     Y/N/N</w:t>
            </w:r>
            <w:r w:rsidRPr="002D2C52">
              <w:rPr>
                <w:sz w:val="28"/>
                <w:szCs w:val="28"/>
              </w:rPr>
              <w:t>/</w:t>
            </w:r>
            <w:r w:rsidRPr="002D2C52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545" w:type="dxa"/>
            <w:shd w:val="clear" w:color="auto" w:fill="EAF1DD" w:themeFill="accent3" w:themeFillTint="33"/>
          </w:tcPr>
          <w:p w14:paraId="6631AC1C" w14:textId="00EC376B" w:rsidR="00144DB0" w:rsidRPr="002D2C52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>Description of Practice and Implementation Exceptions (</w:t>
            </w:r>
            <w:r w:rsidR="002D2C52">
              <w:rPr>
                <w:b/>
                <w:sz w:val="28"/>
                <w:szCs w:val="28"/>
              </w:rPr>
              <w:t xml:space="preserve">i.e. site </w:t>
            </w:r>
            <w:r w:rsidRPr="002D2C52">
              <w:rPr>
                <w:b/>
                <w:sz w:val="28"/>
                <w:szCs w:val="28"/>
              </w:rPr>
              <w:t>limitations)</w:t>
            </w:r>
          </w:p>
        </w:tc>
      </w:tr>
      <w:tr w:rsidR="00635F1A" w14:paraId="03167DAF" w14:textId="77777777" w:rsidTr="00A1723C">
        <w:trPr>
          <w:trHeight w:val="406"/>
        </w:trPr>
        <w:tc>
          <w:tcPr>
            <w:tcW w:w="5953" w:type="dxa"/>
            <w:shd w:val="clear" w:color="auto" w:fill="EAF1DD" w:themeFill="accent3" w:themeFillTint="33"/>
          </w:tcPr>
          <w:p w14:paraId="378BF192" w14:textId="54763223" w:rsidR="00144DB0" w:rsidRPr="009B7F78" w:rsidRDefault="00387839" w:rsidP="00144DB0">
            <w:pPr>
              <w:pStyle w:val="TableParagraph"/>
              <w:spacing w:line="339" w:lineRule="exact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bookmarkStart w:id="1" w:name="_Hlk51246701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Maintenance of Moose habitat continued</w:t>
            </w:r>
          </w:p>
        </w:tc>
        <w:tc>
          <w:tcPr>
            <w:tcW w:w="1701" w:type="dxa"/>
          </w:tcPr>
          <w:p w14:paraId="0EBF31DA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57E83A6E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1"/>
      <w:tr w:rsidR="00635F1A" w14:paraId="12A8E3C1" w14:textId="77777777" w:rsidTr="00DA21E3">
        <w:trPr>
          <w:trHeight w:val="406"/>
        </w:trPr>
        <w:tc>
          <w:tcPr>
            <w:tcW w:w="5953" w:type="dxa"/>
          </w:tcPr>
          <w:p w14:paraId="3DF3E794" w14:textId="4BD64483" w:rsidR="00144DB0" w:rsidRPr="009B7F78" w:rsidRDefault="00387839" w:rsidP="00144DB0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Retain deciduous trees and non-merchantable conifers in moist depressions</w:t>
            </w:r>
          </w:p>
        </w:tc>
        <w:tc>
          <w:tcPr>
            <w:tcW w:w="1701" w:type="dxa"/>
          </w:tcPr>
          <w:p w14:paraId="5107FED1" w14:textId="77777777" w:rsidR="00144DB0" w:rsidRPr="009B7F78" w:rsidRDefault="00144DB0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3AC780E7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35F1A" w14:paraId="39AE74BF" w14:textId="77777777" w:rsidTr="00DA21E3">
        <w:trPr>
          <w:trHeight w:val="406"/>
        </w:trPr>
        <w:tc>
          <w:tcPr>
            <w:tcW w:w="5953" w:type="dxa"/>
          </w:tcPr>
          <w:p w14:paraId="6246BB0C" w14:textId="144AE578" w:rsidR="00144DB0" w:rsidRPr="009B7F78" w:rsidRDefault="00387839" w:rsidP="00144DB0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Non-classified wetlands (NCW) and non-classified lakes (NCL) as anchor points for retention</w:t>
            </w:r>
          </w:p>
        </w:tc>
        <w:tc>
          <w:tcPr>
            <w:tcW w:w="1701" w:type="dxa"/>
          </w:tcPr>
          <w:p w14:paraId="4E82B378" w14:textId="77777777" w:rsidR="00144DB0" w:rsidRPr="009B7F78" w:rsidRDefault="00144DB0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072BE2F5" w14:textId="77777777" w:rsidR="00144DB0" w:rsidRPr="009B7F78" w:rsidRDefault="00144DB0" w:rsidP="00144DB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0"/>
      <w:tr w:rsidR="00387839" w14:paraId="7BC334F0" w14:textId="77777777" w:rsidTr="00DA21E3">
        <w:trPr>
          <w:trHeight w:val="406"/>
        </w:trPr>
        <w:tc>
          <w:tcPr>
            <w:tcW w:w="5953" w:type="dxa"/>
          </w:tcPr>
          <w:p w14:paraId="6289C452" w14:textId="43F0DFBE" w:rsidR="00387839" w:rsidRDefault="00387839" w:rsidP="00387839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Maintain &lt;250m dash distance between cover (cover consists of WTP’s 3-5 ha or secure cover 3m in height and 3 ha in size)</w:t>
            </w:r>
          </w:p>
        </w:tc>
        <w:tc>
          <w:tcPr>
            <w:tcW w:w="1701" w:type="dxa"/>
          </w:tcPr>
          <w:p w14:paraId="5A3D5BF9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7EFE45A8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74C596DD" w14:textId="77777777" w:rsidTr="00DA21E3">
        <w:trPr>
          <w:trHeight w:val="406"/>
        </w:trPr>
        <w:tc>
          <w:tcPr>
            <w:tcW w:w="5953" w:type="dxa"/>
          </w:tcPr>
          <w:p w14:paraId="388D8451" w14:textId="4CED30E1" w:rsidR="00387839" w:rsidRDefault="00387839" w:rsidP="00387839">
            <w:pPr>
              <w:pStyle w:val="TableParagraph"/>
              <w:spacing w:line="339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Mitigate windthrow risk along block and WTP boundaries</w:t>
            </w:r>
          </w:p>
        </w:tc>
        <w:tc>
          <w:tcPr>
            <w:tcW w:w="1701" w:type="dxa"/>
          </w:tcPr>
          <w:p w14:paraId="2819E534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047AC433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D2C52" w14:paraId="3F5F116F" w14:textId="77777777" w:rsidTr="00A1723C">
        <w:trPr>
          <w:trHeight w:val="354"/>
        </w:trPr>
        <w:tc>
          <w:tcPr>
            <w:tcW w:w="11199" w:type="dxa"/>
            <w:gridSpan w:val="3"/>
            <w:shd w:val="clear" w:color="auto" w:fill="C2D69B" w:themeFill="accent3" w:themeFillTint="99"/>
          </w:tcPr>
          <w:p w14:paraId="3B7CD75E" w14:textId="55ED6C12" w:rsidR="002D2C52" w:rsidRPr="002D2C52" w:rsidRDefault="002D2C52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D2C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Objective: Facilitate </w:t>
            </w:r>
            <w:r w:rsidRPr="002D2C52"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  <w:t>recruitment of moose forage</w:t>
            </w:r>
            <w:r w:rsidRPr="002D2C5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species</w:t>
            </w:r>
          </w:p>
        </w:tc>
      </w:tr>
      <w:tr w:rsidR="00387839" w14:paraId="227CDEF4" w14:textId="77777777" w:rsidTr="00DA21E3">
        <w:trPr>
          <w:trHeight w:val="476"/>
        </w:trPr>
        <w:tc>
          <w:tcPr>
            <w:tcW w:w="5953" w:type="dxa"/>
          </w:tcPr>
          <w:p w14:paraId="6A806C21" w14:textId="3B2F7D44" w:rsidR="00387839" w:rsidRPr="009B7F78" w:rsidRDefault="002D2C52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During harvesting, avoid damaging brush understory, advanced regen, and non-merchantable trees</w:t>
            </w:r>
          </w:p>
        </w:tc>
        <w:tc>
          <w:tcPr>
            <w:tcW w:w="1701" w:type="dxa"/>
          </w:tcPr>
          <w:p w14:paraId="5BC126EC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1BFF0C05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645816ED" w14:textId="77777777" w:rsidTr="00DA21E3">
        <w:trPr>
          <w:trHeight w:val="838"/>
        </w:trPr>
        <w:tc>
          <w:tcPr>
            <w:tcW w:w="5953" w:type="dxa"/>
          </w:tcPr>
          <w:p w14:paraId="14AE5A72" w14:textId="114C07EC" w:rsidR="00387839" w:rsidRPr="009B7F78" w:rsidRDefault="002D2C52" w:rsidP="00387839">
            <w:pPr>
              <w:pStyle w:val="TableParagraph"/>
              <w:spacing w:line="32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Maximise use of existing stocking standards latitude to lower stocking and use of alternate species</w:t>
            </w:r>
          </w:p>
        </w:tc>
        <w:tc>
          <w:tcPr>
            <w:tcW w:w="1701" w:type="dxa"/>
          </w:tcPr>
          <w:p w14:paraId="7FD08C0B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7E9990E1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4FD7925B" w14:textId="77777777" w:rsidTr="00DA21E3">
        <w:trPr>
          <w:trHeight w:val="647"/>
        </w:trPr>
        <w:tc>
          <w:tcPr>
            <w:tcW w:w="5953" w:type="dxa"/>
          </w:tcPr>
          <w:p w14:paraId="24294E62" w14:textId="70BC5B08" w:rsidR="002D2C52" w:rsidRDefault="002D2C52" w:rsidP="002D2C52">
            <w:pPr>
              <w:pStyle w:val="TableParagraph"/>
              <w:spacing w:line="323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No application of chemical herbicides</w:t>
            </w:r>
          </w:p>
        </w:tc>
        <w:tc>
          <w:tcPr>
            <w:tcW w:w="1701" w:type="dxa"/>
          </w:tcPr>
          <w:p w14:paraId="5FB0D553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1DF4B52F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0A9EB7A4" w14:textId="77777777" w:rsidTr="00DA21E3">
        <w:trPr>
          <w:trHeight w:val="683"/>
        </w:trPr>
        <w:tc>
          <w:tcPr>
            <w:tcW w:w="5953" w:type="dxa"/>
          </w:tcPr>
          <w:p w14:paraId="5659A563" w14:textId="6A227070" w:rsidR="00387839" w:rsidRPr="009B7F78" w:rsidRDefault="002D2C52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When brushing, retain non-competing important moose browse species (red-osier dogwood, birch, willow, subalpine fir, highbush cranberry, beaked hazelnut, saskatoon, etc.) especially within 10 m of block boundaries</w:t>
            </w:r>
          </w:p>
        </w:tc>
        <w:tc>
          <w:tcPr>
            <w:tcW w:w="1701" w:type="dxa"/>
          </w:tcPr>
          <w:p w14:paraId="482AACA5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282E1314" w14:textId="77777777" w:rsidR="00387839" w:rsidRPr="009B7F78" w:rsidRDefault="00387839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F26A7" w14:paraId="60945FA3" w14:textId="77777777" w:rsidTr="00DA21E3">
        <w:trPr>
          <w:trHeight w:val="520"/>
        </w:trPr>
        <w:tc>
          <w:tcPr>
            <w:tcW w:w="11199" w:type="dxa"/>
            <w:gridSpan w:val="3"/>
            <w:shd w:val="clear" w:color="auto" w:fill="D6E3BC" w:themeFill="accent3" w:themeFillTint="66"/>
          </w:tcPr>
          <w:p w14:paraId="1EB41A3E" w14:textId="33937859" w:rsidR="00EF26A7" w:rsidRPr="009B7F78" w:rsidRDefault="00EF26A7" w:rsidP="002D2C52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12B26333" w14:textId="300D0FD6" w:rsidR="00EF26A7" w:rsidRPr="009B7F78" w:rsidRDefault="00EF26A7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C7680" w14:paraId="7B9B725B" w14:textId="77777777" w:rsidTr="00A1723C">
        <w:trPr>
          <w:trHeight w:val="683"/>
        </w:trPr>
        <w:tc>
          <w:tcPr>
            <w:tcW w:w="5953" w:type="dxa"/>
            <w:shd w:val="clear" w:color="auto" w:fill="DAEEF3" w:themeFill="accent5" w:themeFillTint="33"/>
          </w:tcPr>
          <w:p w14:paraId="4191BDB9" w14:textId="3FF5373E" w:rsidR="001C7680" w:rsidRPr="001C7680" w:rsidRDefault="001C7680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C76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Riparian Practices – indicate methodology for 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the</w:t>
            </w:r>
            <w:r w:rsidRPr="001C7680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cutblock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s in CP</w:t>
            </w:r>
          </w:p>
        </w:tc>
        <w:tc>
          <w:tcPr>
            <w:tcW w:w="1701" w:type="dxa"/>
            <w:shd w:val="clear" w:color="auto" w:fill="DAEEF3" w:themeFill="accent5" w:themeFillTint="33"/>
          </w:tcPr>
          <w:p w14:paraId="0A41DFA3" w14:textId="141E8FE1" w:rsidR="001C7680" w:rsidRDefault="001C7680" w:rsidP="001C7680">
            <w:pPr>
              <w:pStyle w:val="TableParagraph"/>
              <w:spacing w:line="341" w:lineRule="exact"/>
              <w:ind w:left="104"/>
              <w:jc w:val="center"/>
              <w:rPr>
                <w:b/>
                <w:sz w:val="28"/>
                <w:szCs w:val="28"/>
              </w:rPr>
            </w:pPr>
            <w:r w:rsidRPr="002D2C52">
              <w:rPr>
                <w:b/>
                <w:sz w:val="28"/>
                <w:szCs w:val="28"/>
              </w:rPr>
              <w:t>Co</w:t>
            </w:r>
            <w:r>
              <w:rPr>
                <w:b/>
                <w:sz w:val="28"/>
                <w:szCs w:val="28"/>
              </w:rPr>
              <w:t>nfirm</w:t>
            </w:r>
          </w:p>
          <w:p w14:paraId="1C2009A4" w14:textId="77777777" w:rsidR="001C7680" w:rsidRPr="002D2C52" w:rsidRDefault="001C7680" w:rsidP="001C7680">
            <w:pPr>
              <w:pStyle w:val="TableParagraph"/>
              <w:spacing w:line="341" w:lineRule="exact"/>
              <w:ind w:left="104"/>
              <w:rPr>
                <w:b/>
                <w:sz w:val="28"/>
                <w:szCs w:val="28"/>
              </w:rPr>
            </w:pPr>
          </w:p>
          <w:p w14:paraId="0F283EBF" w14:textId="1C2D353A" w:rsidR="001C7680" w:rsidRPr="009B7F78" w:rsidRDefault="001C7680" w:rsidP="001C7680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D2C52">
              <w:rPr>
                <w:b/>
                <w:sz w:val="28"/>
                <w:szCs w:val="28"/>
              </w:rPr>
              <w:t xml:space="preserve">     Y/N/N</w:t>
            </w:r>
            <w:r w:rsidRPr="002D2C52">
              <w:rPr>
                <w:sz w:val="28"/>
                <w:szCs w:val="28"/>
              </w:rPr>
              <w:t>/</w:t>
            </w:r>
            <w:r w:rsidRPr="002D2C52">
              <w:rPr>
                <w:b/>
                <w:sz w:val="28"/>
                <w:szCs w:val="28"/>
              </w:rPr>
              <w:t>A</w:t>
            </w:r>
          </w:p>
        </w:tc>
        <w:tc>
          <w:tcPr>
            <w:tcW w:w="3545" w:type="dxa"/>
            <w:shd w:val="clear" w:color="auto" w:fill="DAEEF3" w:themeFill="accent5" w:themeFillTint="33"/>
          </w:tcPr>
          <w:p w14:paraId="15FBE561" w14:textId="71BA9140" w:rsidR="001C7680" w:rsidRPr="009B7F78" w:rsidRDefault="001C7680" w:rsidP="00387839">
            <w:pPr>
              <w:pStyle w:val="TableParagraph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2D2C52">
              <w:rPr>
                <w:b/>
                <w:sz w:val="28"/>
                <w:szCs w:val="28"/>
              </w:rPr>
              <w:t>Description of Practice and Implementation Exceptions (</w:t>
            </w:r>
            <w:r>
              <w:rPr>
                <w:b/>
                <w:sz w:val="28"/>
                <w:szCs w:val="28"/>
              </w:rPr>
              <w:t xml:space="preserve">i.e. site </w:t>
            </w:r>
            <w:r w:rsidRPr="002D2C52">
              <w:rPr>
                <w:b/>
                <w:sz w:val="28"/>
                <w:szCs w:val="28"/>
              </w:rPr>
              <w:t>limitations)</w:t>
            </w:r>
          </w:p>
        </w:tc>
      </w:tr>
      <w:tr w:rsidR="00387839" w14:paraId="535FF4AA" w14:textId="77777777" w:rsidTr="00DA21E3">
        <w:trPr>
          <w:trHeight w:val="683"/>
        </w:trPr>
        <w:tc>
          <w:tcPr>
            <w:tcW w:w="5953" w:type="dxa"/>
          </w:tcPr>
          <w:p w14:paraId="0003BFD1" w14:textId="7B8A43BB" w:rsidR="00387839" w:rsidRDefault="00EF26A7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Objective; Within 10 m of all S4, S5, S6 stream; L3 lakes; W5 wetlands, retain windfirm buffers </w:t>
            </w:r>
            <w:r w:rsidRPr="00EF26A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1701" w:type="dxa"/>
          </w:tcPr>
          <w:p w14:paraId="2AE26C73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B67421B" w14:textId="77777777" w:rsidR="00387839" w:rsidRPr="009B7F78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87839" w14:paraId="6C5D11F5" w14:textId="77777777" w:rsidTr="00DA21E3">
        <w:trPr>
          <w:trHeight w:val="683"/>
        </w:trPr>
        <w:tc>
          <w:tcPr>
            <w:tcW w:w="5953" w:type="dxa"/>
          </w:tcPr>
          <w:p w14:paraId="730BE2FF" w14:textId="1DA7BBE0" w:rsidR="00387839" w:rsidRDefault="00EF26A7" w:rsidP="00387839">
            <w:pPr>
              <w:pStyle w:val="TableParagraph"/>
              <w:spacing w:line="325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Objective; Follow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Takla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Forestry Stewardship Framework as provided in MOU dated December 3, 2019</w:t>
            </w:r>
          </w:p>
        </w:tc>
        <w:tc>
          <w:tcPr>
            <w:tcW w:w="1701" w:type="dxa"/>
          </w:tcPr>
          <w:p w14:paraId="2A10387D" w14:textId="77777777" w:rsidR="00387839" w:rsidRPr="009B7F78" w:rsidRDefault="00387839" w:rsidP="00DF247D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545" w:type="dxa"/>
          </w:tcPr>
          <w:p w14:paraId="4839F898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797B00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CE8256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54C5D8" w14:textId="77777777" w:rsidR="00387839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B53E3F5" w14:textId="696AC6AD" w:rsidR="00387839" w:rsidRPr="009B7F78" w:rsidRDefault="00387839" w:rsidP="00DF247D">
            <w:pPr>
              <w:pStyle w:val="TableParagraph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2B56599" w14:textId="77777777" w:rsidR="00F24E4F" w:rsidRDefault="00F24E4F">
      <w:pPr>
        <w:rPr>
          <w:rFonts w:ascii="Times New Roman"/>
          <w:sz w:val="28"/>
        </w:rPr>
        <w:sectPr w:rsidR="00F24E4F">
          <w:pgSz w:w="12240" w:h="15840"/>
          <w:pgMar w:top="500" w:right="1040" w:bottom="280" w:left="1340" w:header="720" w:footer="720" w:gutter="0"/>
          <w:cols w:space="720"/>
        </w:sectPr>
      </w:pPr>
    </w:p>
    <w:p w14:paraId="5C400A33" w14:textId="26F45391" w:rsidR="008217A2" w:rsidRPr="00A1723C" w:rsidRDefault="008217A2" w:rsidP="008217A2">
      <w:pPr>
        <w:pStyle w:val="TableParagraph"/>
        <w:ind w:left="0"/>
        <w:rPr>
          <w:rFonts w:asciiTheme="minorHAnsi" w:hAnsiTheme="minorHAnsi" w:cstheme="minorHAnsi"/>
          <w:sz w:val="24"/>
          <w:szCs w:val="24"/>
          <w:u w:val="single"/>
        </w:rPr>
      </w:pPr>
      <w:r w:rsidRPr="00A1723C">
        <w:rPr>
          <w:rFonts w:asciiTheme="minorHAnsi" w:hAnsiTheme="minorHAnsi" w:cstheme="minorHAnsi"/>
          <w:sz w:val="24"/>
          <w:szCs w:val="24"/>
          <w:u w:val="single"/>
        </w:rPr>
        <w:t xml:space="preserve">Describe additional practices or considerations that will meet the Immediate Measures objective and will be undertaken to benefit the biodiversity, moose or riparian values within the cutting permit blocks. </w:t>
      </w:r>
    </w:p>
    <w:p w14:paraId="0636AF3B" w14:textId="3BCB175E" w:rsidR="001C7680" w:rsidRPr="001C7680" w:rsidRDefault="001C7680" w:rsidP="008217A2">
      <w:pPr>
        <w:pStyle w:val="TableParagraph"/>
        <w:ind w:left="0"/>
        <w:rPr>
          <w:rFonts w:asciiTheme="minorHAnsi" w:hAnsiTheme="minorHAnsi" w:cstheme="minorHAnsi"/>
          <w:sz w:val="24"/>
          <w:szCs w:val="24"/>
        </w:rPr>
      </w:pPr>
    </w:p>
    <w:p w14:paraId="36DC0EDC" w14:textId="77777777" w:rsidR="00631138" w:rsidRDefault="001C7680" w:rsidP="008217A2">
      <w:pPr>
        <w:pStyle w:val="TableParagraph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631138" w14:paraId="74F39BC3" w14:textId="77777777" w:rsidTr="00A1723C">
        <w:tc>
          <w:tcPr>
            <w:tcW w:w="11016" w:type="dxa"/>
            <w:shd w:val="clear" w:color="auto" w:fill="EAF1DD" w:themeFill="accent3" w:themeFillTint="33"/>
          </w:tcPr>
          <w:p w14:paraId="61682F83" w14:textId="7C8FB25A" w:rsidR="00631138" w:rsidRP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6311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Implementation Practices </w:t>
            </w:r>
          </w:p>
        </w:tc>
      </w:tr>
      <w:tr w:rsidR="00631138" w14:paraId="103E37C8" w14:textId="77777777" w:rsidTr="00DF247D">
        <w:trPr>
          <w:trHeight w:val="567"/>
        </w:trPr>
        <w:tc>
          <w:tcPr>
            <w:tcW w:w="11016" w:type="dxa"/>
          </w:tcPr>
          <w:p w14:paraId="40AB8C9D" w14:textId="0A86BED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0A0F9830" w14:textId="77777777" w:rsidTr="00DF247D">
        <w:trPr>
          <w:trHeight w:val="567"/>
        </w:trPr>
        <w:tc>
          <w:tcPr>
            <w:tcW w:w="11016" w:type="dxa"/>
          </w:tcPr>
          <w:p w14:paraId="3DEEB7D7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36E8EC7B" w14:textId="77777777" w:rsidTr="00DF247D">
        <w:trPr>
          <w:trHeight w:val="567"/>
        </w:trPr>
        <w:tc>
          <w:tcPr>
            <w:tcW w:w="11016" w:type="dxa"/>
          </w:tcPr>
          <w:p w14:paraId="134E1E31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4239EF9E" w14:textId="77777777" w:rsidTr="00631138">
        <w:tc>
          <w:tcPr>
            <w:tcW w:w="11016" w:type="dxa"/>
          </w:tcPr>
          <w:p w14:paraId="20C50ABE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79BF030B" w14:textId="77777777" w:rsidTr="00631138">
        <w:tc>
          <w:tcPr>
            <w:tcW w:w="11016" w:type="dxa"/>
          </w:tcPr>
          <w:p w14:paraId="43AA5D03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754F3E71" w14:textId="77777777" w:rsidTr="00631138">
        <w:tc>
          <w:tcPr>
            <w:tcW w:w="11016" w:type="dxa"/>
          </w:tcPr>
          <w:p w14:paraId="2FE4BDB9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4220CAF2" w14:textId="77777777" w:rsidTr="00631138">
        <w:tc>
          <w:tcPr>
            <w:tcW w:w="11016" w:type="dxa"/>
          </w:tcPr>
          <w:p w14:paraId="7C1B65E4" w14:textId="77777777" w:rsidR="00631138" w:rsidRDefault="00631138" w:rsidP="008217A2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37C4FAE3" w14:textId="7C700C51" w:rsidR="00631138" w:rsidRDefault="001C7680" w:rsidP="008217A2">
      <w:pPr>
        <w:pStyle w:val="TableParagraph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719579EE" w14:textId="0E739F11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04AA0F8B" w14:textId="79442489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463A930E" w14:textId="50286085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380B9F64" w14:textId="30EE8756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49CAB712" w14:textId="00DE1CA9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63FE412E" w14:textId="2C176DFC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19E32D8C" w14:textId="77777777" w:rsidR="00A1723C" w:rsidRDefault="00A1723C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582E1230" w14:textId="7A7CA3BC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1AA25D82" w14:textId="61EA0197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p w14:paraId="694BF4FD" w14:textId="77777777" w:rsidR="00631138" w:rsidRDefault="00631138" w:rsidP="008217A2">
      <w:pPr>
        <w:pStyle w:val="TableParagraph"/>
        <w:ind w:left="0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6"/>
      </w:tblGrid>
      <w:tr w:rsidR="00631138" w14:paraId="77764B17" w14:textId="77777777" w:rsidTr="00A1723C">
        <w:tc>
          <w:tcPr>
            <w:tcW w:w="11016" w:type="dxa"/>
            <w:shd w:val="clear" w:color="auto" w:fill="EAF1DD" w:themeFill="accent3" w:themeFillTint="33"/>
          </w:tcPr>
          <w:p w14:paraId="10A72655" w14:textId="6564D206" w:rsidR="00631138" w:rsidRPr="00631138" w:rsidRDefault="00A1723C" w:rsidP="00631138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Additional </w:t>
            </w:r>
            <w:r w:rsidR="00631138" w:rsidRPr="0063113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Comments, ESI Overlap, Special Considerations</w:t>
            </w:r>
          </w:p>
        </w:tc>
      </w:tr>
      <w:tr w:rsidR="00631138" w14:paraId="755C02BC" w14:textId="77777777" w:rsidTr="00DF247D">
        <w:trPr>
          <w:trHeight w:val="567"/>
        </w:trPr>
        <w:tc>
          <w:tcPr>
            <w:tcW w:w="11016" w:type="dxa"/>
          </w:tcPr>
          <w:p w14:paraId="102BA4C0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22A2D8DF" w14:textId="77777777" w:rsidTr="00DF247D">
        <w:trPr>
          <w:trHeight w:val="567"/>
        </w:trPr>
        <w:tc>
          <w:tcPr>
            <w:tcW w:w="11016" w:type="dxa"/>
          </w:tcPr>
          <w:p w14:paraId="65E1CDD9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6AA47D2B" w14:textId="77777777" w:rsidTr="00DF247D">
        <w:trPr>
          <w:trHeight w:val="567"/>
        </w:trPr>
        <w:tc>
          <w:tcPr>
            <w:tcW w:w="11016" w:type="dxa"/>
          </w:tcPr>
          <w:p w14:paraId="5C66B116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419A0C06" w14:textId="77777777" w:rsidTr="00631138">
        <w:tc>
          <w:tcPr>
            <w:tcW w:w="11016" w:type="dxa"/>
          </w:tcPr>
          <w:p w14:paraId="4362D534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2A9DDA84" w14:textId="77777777" w:rsidTr="00631138">
        <w:tc>
          <w:tcPr>
            <w:tcW w:w="11016" w:type="dxa"/>
          </w:tcPr>
          <w:p w14:paraId="4DCC1DBE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7107E45C" w14:textId="77777777" w:rsidTr="00631138">
        <w:tc>
          <w:tcPr>
            <w:tcW w:w="11016" w:type="dxa"/>
          </w:tcPr>
          <w:p w14:paraId="04D4C14A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  <w:tr w:rsidR="00631138" w14:paraId="197B94A2" w14:textId="77777777" w:rsidTr="00631138">
        <w:tc>
          <w:tcPr>
            <w:tcW w:w="11016" w:type="dxa"/>
          </w:tcPr>
          <w:p w14:paraId="56D08B44" w14:textId="77777777" w:rsidR="00631138" w:rsidRDefault="00631138" w:rsidP="00631138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5D6886CD" w14:textId="77777777" w:rsidR="00631138" w:rsidRPr="008217A2" w:rsidRDefault="00631138" w:rsidP="00631138">
      <w:pPr>
        <w:pStyle w:val="TableParagraph"/>
        <w:ind w:left="0"/>
        <w:rPr>
          <w:rFonts w:asciiTheme="minorHAnsi" w:hAnsiTheme="minorHAnsi" w:cstheme="minorHAnsi"/>
        </w:rPr>
      </w:pPr>
    </w:p>
    <w:sectPr w:rsidR="00631138" w:rsidRPr="008217A2" w:rsidSect="001C7680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CD9A0" w14:textId="77777777" w:rsidR="00684BEA" w:rsidRDefault="00684BEA" w:rsidP="00382A9C">
      <w:r>
        <w:separator/>
      </w:r>
    </w:p>
  </w:endnote>
  <w:endnote w:type="continuationSeparator" w:id="0">
    <w:p w14:paraId="3516D1F7" w14:textId="77777777" w:rsidR="00684BEA" w:rsidRDefault="00684BEA" w:rsidP="0038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CD4254" w14:textId="77777777" w:rsidR="0049085C" w:rsidRDefault="00490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536947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9C2FCD4" w14:textId="7AF27120" w:rsidR="00382A9C" w:rsidRDefault="00382A9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3134E89" w14:textId="77777777" w:rsidR="00382A9C" w:rsidRDefault="00382A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AC7F3" w14:textId="77777777" w:rsidR="0049085C" w:rsidRDefault="00490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D9E9B" w14:textId="77777777" w:rsidR="00684BEA" w:rsidRDefault="00684BEA" w:rsidP="00382A9C">
      <w:r>
        <w:separator/>
      </w:r>
    </w:p>
  </w:footnote>
  <w:footnote w:type="continuationSeparator" w:id="0">
    <w:p w14:paraId="6DD51FF7" w14:textId="77777777" w:rsidR="00684BEA" w:rsidRDefault="00684BEA" w:rsidP="0038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64BFF" w14:textId="77777777" w:rsidR="0049085C" w:rsidRDefault="00490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631CD4" w14:textId="037511F5" w:rsidR="0049085C" w:rsidRDefault="00490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3CC41" w14:textId="77777777" w:rsidR="0049085C" w:rsidRDefault="00490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077EFE"/>
    <w:multiLevelType w:val="hybridMultilevel"/>
    <w:tmpl w:val="7262B466"/>
    <w:lvl w:ilvl="0" w:tplc="5EC62CBA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8"/>
        <w:szCs w:val="28"/>
        <w:lang w:val="en-CA" w:eastAsia="en-CA" w:bidi="en-CA"/>
      </w:rPr>
    </w:lvl>
    <w:lvl w:ilvl="1" w:tplc="5D806000">
      <w:numFmt w:val="bullet"/>
      <w:lvlText w:val="•"/>
      <w:lvlJc w:val="left"/>
      <w:pPr>
        <w:ind w:left="1079" w:hanging="360"/>
      </w:pPr>
      <w:rPr>
        <w:rFonts w:hint="default"/>
        <w:lang w:val="en-CA" w:eastAsia="en-CA" w:bidi="en-CA"/>
      </w:rPr>
    </w:lvl>
    <w:lvl w:ilvl="2" w:tplc="7D2A55A6">
      <w:numFmt w:val="bullet"/>
      <w:lvlText w:val="•"/>
      <w:lvlJc w:val="left"/>
      <w:pPr>
        <w:ind w:left="1339" w:hanging="360"/>
      </w:pPr>
      <w:rPr>
        <w:rFonts w:hint="default"/>
        <w:lang w:val="en-CA" w:eastAsia="en-CA" w:bidi="en-CA"/>
      </w:rPr>
    </w:lvl>
    <w:lvl w:ilvl="3" w:tplc="43AA57B0">
      <w:numFmt w:val="bullet"/>
      <w:lvlText w:val="•"/>
      <w:lvlJc w:val="left"/>
      <w:pPr>
        <w:ind w:left="1598" w:hanging="360"/>
      </w:pPr>
      <w:rPr>
        <w:rFonts w:hint="default"/>
        <w:lang w:val="en-CA" w:eastAsia="en-CA" w:bidi="en-CA"/>
      </w:rPr>
    </w:lvl>
    <w:lvl w:ilvl="4" w:tplc="8F567372">
      <w:numFmt w:val="bullet"/>
      <w:lvlText w:val="•"/>
      <w:lvlJc w:val="left"/>
      <w:pPr>
        <w:ind w:left="1858" w:hanging="360"/>
      </w:pPr>
      <w:rPr>
        <w:rFonts w:hint="default"/>
        <w:lang w:val="en-CA" w:eastAsia="en-CA" w:bidi="en-CA"/>
      </w:rPr>
    </w:lvl>
    <w:lvl w:ilvl="5" w:tplc="6B1E0022">
      <w:numFmt w:val="bullet"/>
      <w:lvlText w:val="•"/>
      <w:lvlJc w:val="left"/>
      <w:pPr>
        <w:ind w:left="2118" w:hanging="360"/>
      </w:pPr>
      <w:rPr>
        <w:rFonts w:hint="default"/>
        <w:lang w:val="en-CA" w:eastAsia="en-CA" w:bidi="en-CA"/>
      </w:rPr>
    </w:lvl>
    <w:lvl w:ilvl="6" w:tplc="51B61284">
      <w:numFmt w:val="bullet"/>
      <w:lvlText w:val="•"/>
      <w:lvlJc w:val="left"/>
      <w:pPr>
        <w:ind w:left="2377" w:hanging="360"/>
      </w:pPr>
      <w:rPr>
        <w:rFonts w:hint="default"/>
        <w:lang w:val="en-CA" w:eastAsia="en-CA" w:bidi="en-CA"/>
      </w:rPr>
    </w:lvl>
    <w:lvl w:ilvl="7" w:tplc="DA0A57C8">
      <w:numFmt w:val="bullet"/>
      <w:lvlText w:val="•"/>
      <w:lvlJc w:val="left"/>
      <w:pPr>
        <w:ind w:left="2637" w:hanging="360"/>
      </w:pPr>
      <w:rPr>
        <w:rFonts w:hint="default"/>
        <w:lang w:val="en-CA" w:eastAsia="en-CA" w:bidi="en-CA"/>
      </w:rPr>
    </w:lvl>
    <w:lvl w:ilvl="8" w:tplc="F980519A">
      <w:numFmt w:val="bullet"/>
      <w:lvlText w:val="•"/>
      <w:lvlJc w:val="left"/>
      <w:pPr>
        <w:ind w:left="2896" w:hanging="360"/>
      </w:pPr>
      <w:rPr>
        <w:rFonts w:hint="default"/>
        <w:lang w:val="en-CA" w:eastAsia="en-CA" w:bidi="en-CA"/>
      </w:rPr>
    </w:lvl>
  </w:abstractNum>
  <w:abstractNum w:abstractNumId="1" w15:restartNumberingAfterBreak="0">
    <w:nsid w:val="68920780"/>
    <w:multiLevelType w:val="hybridMultilevel"/>
    <w:tmpl w:val="D5B8975C"/>
    <w:lvl w:ilvl="0" w:tplc="BC26ABA8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87" w:hanging="360"/>
      </w:pPr>
    </w:lvl>
    <w:lvl w:ilvl="2" w:tplc="1009001B" w:tentative="1">
      <w:start w:val="1"/>
      <w:numFmt w:val="lowerRoman"/>
      <w:lvlText w:val="%3."/>
      <w:lvlJc w:val="right"/>
      <w:pPr>
        <w:ind w:left="1907" w:hanging="180"/>
      </w:pPr>
    </w:lvl>
    <w:lvl w:ilvl="3" w:tplc="1009000F" w:tentative="1">
      <w:start w:val="1"/>
      <w:numFmt w:val="decimal"/>
      <w:lvlText w:val="%4."/>
      <w:lvlJc w:val="left"/>
      <w:pPr>
        <w:ind w:left="2627" w:hanging="360"/>
      </w:pPr>
    </w:lvl>
    <w:lvl w:ilvl="4" w:tplc="10090019" w:tentative="1">
      <w:start w:val="1"/>
      <w:numFmt w:val="lowerLetter"/>
      <w:lvlText w:val="%5."/>
      <w:lvlJc w:val="left"/>
      <w:pPr>
        <w:ind w:left="3347" w:hanging="360"/>
      </w:pPr>
    </w:lvl>
    <w:lvl w:ilvl="5" w:tplc="1009001B" w:tentative="1">
      <w:start w:val="1"/>
      <w:numFmt w:val="lowerRoman"/>
      <w:lvlText w:val="%6."/>
      <w:lvlJc w:val="right"/>
      <w:pPr>
        <w:ind w:left="4067" w:hanging="180"/>
      </w:pPr>
    </w:lvl>
    <w:lvl w:ilvl="6" w:tplc="1009000F" w:tentative="1">
      <w:start w:val="1"/>
      <w:numFmt w:val="decimal"/>
      <w:lvlText w:val="%7."/>
      <w:lvlJc w:val="left"/>
      <w:pPr>
        <w:ind w:left="4787" w:hanging="360"/>
      </w:pPr>
    </w:lvl>
    <w:lvl w:ilvl="7" w:tplc="10090019" w:tentative="1">
      <w:start w:val="1"/>
      <w:numFmt w:val="lowerLetter"/>
      <w:lvlText w:val="%8."/>
      <w:lvlJc w:val="left"/>
      <w:pPr>
        <w:ind w:left="5507" w:hanging="360"/>
      </w:pPr>
    </w:lvl>
    <w:lvl w:ilvl="8" w:tplc="1009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E4F"/>
    <w:rsid w:val="00144DB0"/>
    <w:rsid w:val="001C7680"/>
    <w:rsid w:val="002D2C52"/>
    <w:rsid w:val="003502E6"/>
    <w:rsid w:val="00382A9C"/>
    <w:rsid w:val="00387839"/>
    <w:rsid w:val="0046636B"/>
    <w:rsid w:val="0049085C"/>
    <w:rsid w:val="004C699D"/>
    <w:rsid w:val="00546741"/>
    <w:rsid w:val="00617A0C"/>
    <w:rsid w:val="00631138"/>
    <w:rsid w:val="00635F1A"/>
    <w:rsid w:val="00684BEA"/>
    <w:rsid w:val="007C492A"/>
    <w:rsid w:val="00807234"/>
    <w:rsid w:val="00821151"/>
    <w:rsid w:val="008217A2"/>
    <w:rsid w:val="009B7F78"/>
    <w:rsid w:val="00A1723C"/>
    <w:rsid w:val="00B918FC"/>
    <w:rsid w:val="00C24083"/>
    <w:rsid w:val="00DA21E3"/>
    <w:rsid w:val="00DE58E5"/>
    <w:rsid w:val="00DF247D"/>
    <w:rsid w:val="00E109D7"/>
    <w:rsid w:val="00E456F5"/>
    <w:rsid w:val="00EC00E9"/>
    <w:rsid w:val="00EF26A7"/>
    <w:rsid w:val="00F24E4F"/>
    <w:rsid w:val="00F6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5BAB6"/>
  <w15:docId w15:val="{40CE02CE-2D23-4BF9-BB6C-3431E5E6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CA" w:eastAsia="en-CA" w:bidi="en-CA"/>
    </w:rPr>
  </w:style>
  <w:style w:type="paragraph" w:styleId="Heading1">
    <w:name w:val="heading 1"/>
    <w:basedOn w:val="Normal"/>
    <w:uiPriority w:val="9"/>
    <w:qFormat/>
    <w:pPr>
      <w:ind w:left="106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382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A9C"/>
    <w:rPr>
      <w:rFonts w:ascii="Calibri" w:eastAsia="Calibri" w:hAnsi="Calibri" w:cs="Calibri"/>
      <w:lang w:val="en-CA" w:eastAsia="en-CA" w:bidi="en-CA"/>
    </w:rPr>
  </w:style>
  <w:style w:type="paragraph" w:styleId="Footer">
    <w:name w:val="footer"/>
    <w:basedOn w:val="Normal"/>
    <w:link w:val="FooterChar"/>
    <w:uiPriority w:val="99"/>
    <w:unhideWhenUsed/>
    <w:rsid w:val="00382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A9C"/>
    <w:rPr>
      <w:rFonts w:ascii="Calibri" w:eastAsia="Calibri" w:hAnsi="Calibri" w:cs="Calibri"/>
      <w:lang w:val="en-CA" w:eastAsia="en-CA" w:bidi="en-CA"/>
    </w:rPr>
  </w:style>
  <w:style w:type="table" w:styleId="TableGrid">
    <w:name w:val="Table Grid"/>
    <w:basedOn w:val="TableNormal"/>
    <w:uiPriority w:val="39"/>
    <w:rsid w:val="006311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F11D2-8F19-43B2-8A71-B6C87EF6C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C. Middleton</dc:creator>
  <cp:lastModifiedBy>Middleton, Cathy S FLNR:EX</cp:lastModifiedBy>
  <cp:revision>2</cp:revision>
  <dcterms:created xsi:type="dcterms:W3CDTF">2021-02-18T16:22:00Z</dcterms:created>
  <dcterms:modified xsi:type="dcterms:W3CDTF">2021-02-18T16:22:00Z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2020-09-17T00:00:00Z</vt:filetime>
  </property>
</Properties>
</file>